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1F7" w:rsidRPr="00073E39" w:rsidRDefault="00B071F7" w:rsidP="00B071F7">
      <w:pPr>
        <w:pStyle w:val="a5"/>
        <w:rPr>
          <w:sz w:val="24"/>
        </w:rPr>
      </w:pPr>
      <w:bookmarkStart w:id="0" w:name="_GoBack"/>
      <w:bookmarkEnd w:id="0"/>
      <w:r w:rsidRPr="00073E39">
        <w:rPr>
          <w:sz w:val="24"/>
        </w:rPr>
        <w:t>ЗВІТ</w:t>
      </w:r>
    </w:p>
    <w:p w:rsidR="00B071F7" w:rsidRPr="00073E39" w:rsidRDefault="00B071F7" w:rsidP="00B071F7">
      <w:pPr>
        <w:pStyle w:val="a3"/>
        <w:rPr>
          <w:b/>
          <w:bCs/>
          <w:i/>
          <w:iCs/>
          <w:sz w:val="24"/>
        </w:rPr>
      </w:pPr>
      <w:r w:rsidRPr="00073E39">
        <w:rPr>
          <w:b/>
          <w:bCs/>
          <w:i/>
          <w:iCs/>
          <w:sz w:val="24"/>
        </w:rPr>
        <w:t>про базове відстеження результативності регуляторного акта</w:t>
      </w:r>
    </w:p>
    <w:p w:rsidR="00B071F7" w:rsidRPr="00073E39" w:rsidRDefault="00B071F7" w:rsidP="00B071F7">
      <w:pPr>
        <w:pStyle w:val="a3"/>
        <w:rPr>
          <w:b/>
          <w:bCs/>
          <w:i/>
          <w:iCs/>
          <w:sz w:val="24"/>
        </w:rPr>
      </w:pPr>
      <w:r w:rsidRPr="00073E39">
        <w:rPr>
          <w:b/>
          <w:bCs/>
          <w:i/>
          <w:iCs/>
          <w:sz w:val="24"/>
        </w:rPr>
        <w:t xml:space="preserve">“Про затвердження  правил приймання стічних вод підприємств у комунальні системи  каналізації міста </w:t>
      </w:r>
      <w:proofErr w:type="spellStart"/>
      <w:r w:rsidRPr="00073E39">
        <w:rPr>
          <w:b/>
          <w:bCs/>
          <w:i/>
          <w:iCs/>
          <w:sz w:val="24"/>
        </w:rPr>
        <w:t>Авдіївка</w:t>
      </w:r>
      <w:proofErr w:type="spellEnd"/>
      <w:r w:rsidRPr="00073E39">
        <w:rPr>
          <w:b/>
          <w:bCs/>
          <w:i/>
          <w:iCs/>
          <w:sz w:val="24"/>
        </w:rPr>
        <w:t>.”</w:t>
      </w:r>
    </w:p>
    <w:p w:rsidR="00B071F7" w:rsidRPr="00073E39" w:rsidRDefault="00B071F7" w:rsidP="00B071F7">
      <w:pPr>
        <w:pStyle w:val="a3"/>
        <w:rPr>
          <w:b/>
          <w:bCs/>
          <w:i/>
          <w:iCs/>
          <w:sz w:val="24"/>
        </w:rPr>
      </w:pPr>
    </w:p>
    <w:p w:rsidR="00B071F7" w:rsidRPr="00073E39" w:rsidRDefault="00B071F7" w:rsidP="00B071F7">
      <w:pPr>
        <w:pStyle w:val="a3"/>
        <w:jc w:val="left"/>
        <w:rPr>
          <w:b/>
          <w:i/>
          <w:iCs/>
          <w:sz w:val="24"/>
        </w:rPr>
      </w:pPr>
      <w:r w:rsidRPr="00073E39">
        <w:rPr>
          <w:b/>
          <w:i/>
          <w:iCs/>
          <w:sz w:val="24"/>
        </w:rPr>
        <w:t>Виконавець заходів відстеження :</w:t>
      </w:r>
    </w:p>
    <w:p w:rsidR="00B071F7" w:rsidRPr="00073E39" w:rsidRDefault="00B071F7" w:rsidP="00B071F7">
      <w:pPr>
        <w:pStyle w:val="a3"/>
        <w:ind w:firstLine="708"/>
        <w:jc w:val="left"/>
        <w:rPr>
          <w:sz w:val="24"/>
        </w:rPr>
      </w:pPr>
      <w:r w:rsidRPr="00073E39">
        <w:rPr>
          <w:sz w:val="24"/>
        </w:rPr>
        <w:t>Авдіївське ВУВКГ</w:t>
      </w:r>
    </w:p>
    <w:p w:rsidR="00B071F7" w:rsidRPr="00073E39" w:rsidRDefault="00B071F7" w:rsidP="00B071F7">
      <w:pPr>
        <w:pStyle w:val="a3"/>
        <w:jc w:val="left"/>
        <w:rPr>
          <w:b/>
          <w:i/>
          <w:iCs/>
          <w:sz w:val="24"/>
        </w:rPr>
      </w:pPr>
      <w:r w:rsidRPr="00073E39">
        <w:rPr>
          <w:b/>
          <w:i/>
          <w:iCs/>
          <w:sz w:val="24"/>
        </w:rPr>
        <w:t>Цілі прийняття акта: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0"/>
        <w:gridCol w:w="4675"/>
      </w:tblGrid>
      <w:tr w:rsidR="00B071F7" w:rsidRPr="00FC75CF" w:rsidTr="00FA623F">
        <w:trPr>
          <w:trHeight w:val="1994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B071F7" w:rsidRPr="00073E39" w:rsidRDefault="00B071F7" w:rsidP="00FA623F">
            <w:pPr>
              <w:pStyle w:val="a3"/>
              <w:rPr>
                <w:i/>
                <w:iCs/>
                <w:sz w:val="24"/>
                <w:u w:val="single"/>
              </w:rPr>
            </w:pPr>
            <w:r w:rsidRPr="00073E39">
              <w:rPr>
                <w:i/>
                <w:iCs/>
                <w:sz w:val="24"/>
                <w:u w:val="single"/>
              </w:rPr>
              <w:t xml:space="preserve">для підприємств                                           </w:t>
            </w:r>
          </w:p>
          <w:p w:rsidR="00B071F7" w:rsidRPr="00073E39" w:rsidRDefault="00B071F7" w:rsidP="00FA623F">
            <w:pPr>
              <w:pStyle w:val="a3"/>
              <w:jc w:val="both"/>
              <w:rPr>
                <w:sz w:val="24"/>
              </w:rPr>
            </w:pPr>
            <w:r w:rsidRPr="00073E39">
              <w:rPr>
                <w:sz w:val="24"/>
              </w:rPr>
              <w:t>Підвищення рівня відповідальності кожного підприємства за скид стічних вод в комунальну систему каналізації.</w:t>
            </w:r>
          </w:p>
          <w:p w:rsidR="00B071F7" w:rsidRPr="00073E39" w:rsidRDefault="00B071F7" w:rsidP="00FA623F">
            <w:pPr>
              <w:rPr>
                <w:sz w:val="24"/>
                <w:lang w:val="uk-UA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B071F7" w:rsidRPr="00073E39" w:rsidRDefault="00B071F7" w:rsidP="00FA623F">
            <w:pPr>
              <w:pStyle w:val="a3"/>
              <w:rPr>
                <w:i/>
                <w:iCs/>
                <w:sz w:val="24"/>
                <w:u w:val="single"/>
              </w:rPr>
            </w:pPr>
            <w:r w:rsidRPr="00073E39">
              <w:rPr>
                <w:i/>
                <w:iCs/>
                <w:sz w:val="24"/>
                <w:u w:val="single"/>
              </w:rPr>
              <w:t>для  ВУВКГ</w:t>
            </w:r>
          </w:p>
          <w:p w:rsidR="00B071F7" w:rsidRPr="00073E39" w:rsidRDefault="00B071F7" w:rsidP="00FA623F">
            <w:pPr>
              <w:pStyle w:val="a3"/>
              <w:jc w:val="both"/>
              <w:rPr>
                <w:sz w:val="24"/>
              </w:rPr>
            </w:pPr>
            <w:r w:rsidRPr="00073E39">
              <w:rPr>
                <w:sz w:val="24"/>
              </w:rPr>
              <w:t>Попередження порушення роботи мереж комунальної каналізації, безпеки експлуатації очисних споруд, також забезпечення охорони навколишнього середовища  від забруднення скидами стічних вод підприємств.</w:t>
            </w:r>
          </w:p>
        </w:tc>
      </w:tr>
    </w:tbl>
    <w:p w:rsidR="00B071F7" w:rsidRPr="00073E39" w:rsidRDefault="00B071F7" w:rsidP="00B071F7">
      <w:pPr>
        <w:pStyle w:val="1"/>
        <w:rPr>
          <w:sz w:val="24"/>
        </w:rPr>
      </w:pPr>
      <w:r w:rsidRPr="00073E39">
        <w:rPr>
          <w:sz w:val="24"/>
        </w:rPr>
        <w:t>Строк виконання заходів з відстеження:</w:t>
      </w:r>
    </w:p>
    <w:p w:rsidR="00B071F7" w:rsidRPr="00073E39" w:rsidRDefault="00B071F7" w:rsidP="00B071F7">
      <w:pPr>
        <w:pStyle w:val="2"/>
        <w:jc w:val="both"/>
        <w:rPr>
          <w:sz w:val="24"/>
        </w:rPr>
      </w:pPr>
      <w:r w:rsidRPr="00073E39">
        <w:rPr>
          <w:sz w:val="24"/>
        </w:rPr>
        <w:t xml:space="preserve">Заходи з відстеження результативності регуляторного акта проведено з </w:t>
      </w:r>
      <w:r w:rsidRPr="00073E39">
        <w:rPr>
          <w:sz w:val="24"/>
          <w:lang w:val="ru-RU"/>
        </w:rPr>
        <w:t>19</w:t>
      </w:r>
      <w:r w:rsidRPr="00073E39">
        <w:rPr>
          <w:sz w:val="24"/>
        </w:rPr>
        <w:t>.</w:t>
      </w:r>
      <w:r w:rsidRPr="00073E39">
        <w:rPr>
          <w:sz w:val="24"/>
          <w:lang w:val="ru-RU"/>
        </w:rPr>
        <w:t>04</w:t>
      </w:r>
      <w:r w:rsidRPr="00073E39">
        <w:rPr>
          <w:sz w:val="24"/>
        </w:rPr>
        <w:t>.20</w:t>
      </w:r>
      <w:r w:rsidRPr="00073E39">
        <w:rPr>
          <w:sz w:val="24"/>
          <w:lang w:val="ru-RU"/>
        </w:rPr>
        <w:t>17</w:t>
      </w:r>
      <w:r w:rsidRPr="00073E39">
        <w:rPr>
          <w:sz w:val="24"/>
        </w:rPr>
        <w:t xml:space="preserve"> по </w:t>
      </w:r>
      <w:r w:rsidRPr="00073E39">
        <w:rPr>
          <w:sz w:val="24"/>
          <w:lang w:val="ru-RU"/>
        </w:rPr>
        <w:t>19</w:t>
      </w:r>
      <w:r w:rsidRPr="00073E39">
        <w:rPr>
          <w:sz w:val="24"/>
        </w:rPr>
        <w:t>.</w:t>
      </w:r>
      <w:r w:rsidRPr="00073E39">
        <w:rPr>
          <w:sz w:val="24"/>
          <w:lang w:val="ru-RU"/>
        </w:rPr>
        <w:t>05</w:t>
      </w:r>
      <w:r w:rsidRPr="00073E39">
        <w:rPr>
          <w:sz w:val="24"/>
        </w:rPr>
        <w:t>.20</w:t>
      </w:r>
      <w:r w:rsidRPr="00073E39">
        <w:rPr>
          <w:sz w:val="24"/>
          <w:lang w:val="ru-RU"/>
        </w:rPr>
        <w:t>17</w:t>
      </w:r>
      <w:r w:rsidRPr="00073E39">
        <w:rPr>
          <w:sz w:val="24"/>
        </w:rPr>
        <w:t>.</w:t>
      </w:r>
    </w:p>
    <w:p w:rsidR="00B071F7" w:rsidRPr="00073E39" w:rsidRDefault="00B071F7" w:rsidP="00B071F7">
      <w:pPr>
        <w:pStyle w:val="2"/>
        <w:rPr>
          <w:i/>
          <w:iCs/>
          <w:sz w:val="24"/>
        </w:rPr>
      </w:pPr>
      <w:r w:rsidRPr="00073E39">
        <w:rPr>
          <w:i/>
          <w:iCs/>
          <w:sz w:val="24"/>
        </w:rPr>
        <w:t>Тип відстеження:</w:t>
      </w:r>
    </w:p>
    <w:p w:rsidR="00B071F7" w:rsidRPr="00073E39" w:rsidRDefault="00B071F7" w:rsidP="00B071F7">
      <w:pPr>
        <w:pStyle w:val="2"/>
        <w:ind w:firstLine="708"/>
        <w:rPr>
          <w:sz w:val="24"/>
        </w:rPr>
      </w:pPr>
      <w:r w:rsidRPr="00073E39">
        <w:rPr>
          <w:sz w:val="24"/>
        </w:rPr>
        <w:t>Базове</w:t>
      </w:r>
    </w:p>
    <w:p w:rsidR="00B071F7" w:rsidRPr="00073E39" w:rsidRDefault="00B071F7" w:rsidP="00B071F7">
      <w:pPr>
        <w:pStyle w:val="2"/>
        <w:rPr>
          <w:i/>
          <w:iCs/>
          <w:sz w:val="24"/>
          <w:lang w:val="ru-RU"/>
        </w:rPr>
      </w:pPr>
      <w:r w:rsidRPr="00073E39">
        <w:rPr>
          <w:i/>
          <w:iCs/>
          <w:sz w:val="24"/>
        </w:rPr>
        <w:t>Методи одержання результатів відстеження:</w:t>
      </w:r>
    </w:p>
    <w:p w:rsidR="00B071F7" w:rsidRPr="00073E39" w:rsidRDefault="00B071F7" w:rsidP="00B071F7">
      <w:pPr>
        <w:pStyle w:val="2"/>
        <w:ind w:firstLine="708"/>
        <w:jc w:val="both"/>
        <w:rPr>
          <w:sz w:val="24"/>
        </w:rPr>
      </w:pPr>
      <w:r w:rsidRPr="00073E39">
        <w:rPr>
          <w:sz w:val="24"/>
        </w:rPr>
        <w:t xml:space="preserve">Дані Правила поширюються на всі підприємства і організації незалежно від їх форми власності, які скидають свої стічні води в комунальну систему міста. В них установлюються допустимі концентрації для будь якої забруднюючої речовини, які можуть бути скинуті Підприємствами  в систему комунальної каналізації. Згідно з ними Водоканал установлює кожному Підприємству  режим і норматив скиду забруднюючих речовин в систему комунальної каналізації, а також приймає стічні води Підприємств в міську каналізацію при умові якщо показники якості стічних вод Підприємств відповідають вимогам даних Правил і укладеного з Водоканалом договору на приймання стічних вод. </w:t>
      </w:r>
    </w:p>
    <w:p w:rsidR="00B071F7" w:rsidRPr="00073E39" w:rsidRDefault="00B071F7" w:rsidP="00B071F7">
      <w:pPr>
        <w:pStyle w:val="2"/>
        <w:ind w:firstLine="708"/>
        <w:jc w:val="both"/>
        <w:rPr>
          <w:sz w:val="24"/>
        </w:rPr>
      </w:pPr>
      <w:r w:rsidRPr="00073E39">
        <w:rPr>
          <w:sz w:val="24"/>
        </w:rPr>
        <w:t>Крім цього Правилами установлюється порядок прийняття рідких нечистот   підприємств та населення з вигрібних ям на зливні станції, що сприятиме покращенню не тільки навколишнього середовища, а й ґрунтових шарів  та підземних водних  джерел.</w:t>
      </w:r>
    </w:p>
    <w:p w:rsidR="00B071F7" w:rsidRPr="00073E39" w:rsidRDefault="00B071F7" w:rsidP="00B071F7">
      <w:pPr>
        <w:pStyle w:val="2"/>
        <w:rPr>
          <w:i/>
          <w:iCs/>
          <w:sz w:val="24"/>
        </w:rPr>
      </w:pPr>
      <w:r w:rsidRPr="00073E39">
        <w:rPr>
          <w:i/>
          <w:iCs/>
          <w:sz w:val="24"/>
        </w:rPr>
        <w:t>Оцінка результатів реалізації регуляторного акта: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45"/>
      </w:tblGrid>
      <w:tr w:rsidR="00B071F7" w:rsidRPr="00073E39" w:rsidTr="00FA623F">
        <w:tc>
          <w:tcPr>
            <w:tcW w:w="9570" w:type="dxa"/>
          </w:tcPr>
          <w:p w:rsidR="00B071F7" w:rsidRPr="00073E39" w:rsidRDefault="00B071F7" w:rsidP="00FA623F">
            <w:pPr>
              <w:pStyle w:val="2"/>
              <w:jc w:val="center"/>
              <w:rPr>
                <w:sz w:val="24"/>
              </w:rPr>
            </w:pPr>
            <w:r w:rsidRPr="00073E39">
              <w:rPr>
                <w:sz w:val="24"/>
              </w:rPr>
              <w:t>СФЕРА ІНТЕРЕСІВ ПІДРИЄМСТВ</w:t>
            </w:r>
          </w:p>
        </w:tc>
      </w:tr>
      <w:tr w:rsidR="00B071F7" w:rsidRPr="00073E39" w:rsidTr="00FA623F">
        <w:tc>
          <w:tcPr>
            <w:tcW w:w="9570" w:type="dxa"/>
          </w:tcPr>
          <w:p w:rsidR="00B071F7" w:rsidRPr="00073E39" w:rsidRDefault="00B071F7" w:rsidP="00FA623F">
            <w:pPr>
              <w:pStyle w:val="2"/>
              <w:jc w:val="both"/>
              <w:rPr>
                <w:sz w:val="24"/>
                <w:lang w:val="ru-RU"/>
              </w:rPr>
            </w:pPr>
            <w:proofErr w:type="spellStart"/>
            <w:r w:rsidRPr="00073E39">
              <w:rPr>
                <w:sz w:val="24"/>
                <w:lang w:val="ru-RU"/>
              </w:rPr>
              <w:t>Забеспечення</w:t>
            </w:r>
            <w:proofErr w:type="spellEnd"/>
            <w:r w:rsidRPr="00073E39">
              <w:rPr>
                <w:sz w:val="24"/>
                <w:lang w:val="ru-RU"/>
              </w:rPr>
              <w:t xml:space="preserve"> </w:t>
            </w:r>
            <w:proofErr w:type="spellStart"/>
            <w:r w:rsidRPr="00073E39">
              <w:rPr>
                <w:sz w:val="24"/>
                <w:lang w:val="ru-RU"/>
              </w:rPr>
              <w:t>більш</w:t>
            </w:r>
            <w:proofErr w:type="spellEnd"/>
            <w:r w:rsidRPr="00073E39">
              <w:rPr>
                <w:sz w:val="24"/>
                <w:lang w:val="ru-RU"/>
              </w:rPr>
              <w:t xml:space="preserve"> </w:t>
            </w:r>
            <w:proofErr w:type="spellStart"/>
            <w:r w:rsidRPr="00073E39">
              <w:rPr>
                <w:sz w:val="24"/>
                <w:lang w:val="ru-RU"/>
              </w:rPr>
              <w:t>раціонального</w:t>
            </w:r>
            <w:proofErr w:type="spellEnd"/>
            <w:r w:rsidRPr="00073E39">
              <w:rPr>
                <w:sz w:val="24"/>
                <w:lang w:val="ru-RU"/>
              </w:rPr>
              <w:t xml:space="preserve"> </w:t>
            </w:r>
            <w:proofErr w:type="spellStart"/>
            <w:r w:rsidRPr="00073E39">
              <w:rPr>
                <w:sz w:val="24"/>
                <w:lang w:val="ru-RU"/>
              </w:rPr>
              <w:t>підходу</w:t>
            </w:r>
            <w:proofErr w:type="spellEnd"/>
            <w:r w:rsidRPr="00073E39">
              <w:rPr>
                <w:sz w:val="24"/>
                <w:lang w:val="ru-RU"/>
              </w:rPr>
              <w:t xml:space="preserve"> </w:t>
            </w:r>
            <w:proofErr w:type="spellStart"/>
            <w:r w:rsidRPr="00073E39">
              <w:rPr>
                <w:sz w:val="24"/>
                <w:lang w:val="ru-RU"/>
              </w:rPr>
              <w:t>абонентів</w:t>
            </w:r>
            <w:proofErr w:type="spellEnd"/>
            <w:r w:rsidRPr="00073E39">
              <w:rPr>
                <w:sz w:val="24"/>
                <w:lang w:val="ru-RU"/>
              </w:rPr>
              <w:t xml:space="preserve"> до оперативного </w:t>
            </w:r>
            <w:proofErr w:type="spellStart"/>
            <w:r w:rsidRPr="00073E39">
              <w:rPr>
                <w:sz w:val="24"/>
                <w:lang w:val="ru-RU"/>
              </w:rPr>
              <w:t>прийняття</w:t>
            </w:r>
            <w:proofErr w:type="spellEnd"/>
            <w:r w:rsidRPr="00073E39">
              <w:rPr>
                <w:sz w:val="24"/>
                <w:lang w:val="ru-RU"/>
              </w:rPr>
              <w:t xml:space="preserve"> </w:t>
            </w:r>
            <w:proofErr w:type="spellStart"/>
            <w:r w:rsidRPr="00073E39">
              <w:rPr>
                <w:sz w:val="24"/>
                <w:lang w:val="ru-RU"/>
              </w:rPr>
              <w:t>заходів</w:t>
            </w:r>
            <w:proofErr w:type="spellEnd"/>
            <w:r w:rsidRPr="00073E39">
              <w:rPr>
                <w:sz w:val="24"/>
                <w:lang w:val="ru-RU"/>
              </w:rPr>
              <w:t xml:space="preserve">, </w:t>
            </w:r>
            <w:proofErr w:type="spellStart"/>
            <w:r w:rsidRPr="00073E39">
              <w:rPr>
                <w:sz w:val="24"/>
                <w:lang w:val="ru-RU"/>
              </w:rPr>
              <w:t>які</w:t>
            </w:r>
            <w:proofErr w:type="spellEnd"/>
            <w:r w:rsidRPr="00073E39">
              <w:rPr>
                <w:sz w:val="24"/>
                <w:lang w:val="ru-RU"/>
              </w:rPr>
              <w:t xml:space="preserve"> </w:t>
            </w:r>
            <w:proofErr w:type="spellStart"/>
            <w:r w:rsidRPr="00073E39">
              <w:rPr>
                <w:sz w:val="24"/>
                <w:lang w:val="ru-RU"/>
              </w:rPr>
              <w:t>забезпечуть</w:t>
            </w:r>
            <w:proofErr w:type="spellEnd"/>
            <w:r w:rsidRPr="00073E39">
              <w:rPr>
                <w:sz w:val="24"/>
                <w:lang w:val="ru-RU"/>
              </w:rPr>
              <w:t xml:space="preserve"> </w:t>
            </w:r>
            <w:proofErr w:type="spellStart"/>
            <w:r w:rsidRPr="00073E39">
              <w:rPr>
                <w:sz w:val="24"/>
                <w:lang w:val="ru-RU"/>
              </w:rPr>
              <w:t>усунення</w:t>
            </w:r>
            <w:proofErr w:type="spellEnd"/>
            <w:r w:rsidRPr="00073E39">
              <w:rPr>
                <w:sz w:val="24"/>
                <w:lang w:val="ru-RU"/>
              </w:rPr>
              <w:t xml:space="preserve"> </w:t>
            </w:r>
            <w:proofErr w:type="spellStart"/>
            <w:r w:rsidRPr="00073E39">
              <w:rPr>
                <w:sz w:val="24"/>
                <w:lang w:val="ru-RU"/>
              </w:rPr>
              <w:t>порушень</w:t>
            </w:r>
            <w:proofErr w:type="spellEnd"/>
            <w:r w:rsidRPr="00073E39">
              <w:rPr>
                <w:sz w:val="24"/>
                <w:lang w:val="ru-RU"/>
              </w:rPr>
              <w:t xml:space="preserve">, </w:t>
            </w:r>
            <w:proofErr w:type="spellStart"/>
            <w:r w:rsidRPr="00073E39">
              <w:rPr>
                <w:sz w:val="24"/>
                <w:lang w:val="ru-RU"/>
              </w:rPr>
              <w:t>безпечної</w:t>
            </w:r>
            <w:proofErr w:type="spellEnd"/>
            <w:r w:rsidRPr="00073E39">
              <w:rPr>
                <w:sz w:val="24"/>
                <w:lang w:val="ru-RU"/>
              </w:rPr>
              <w:t xml:space="preserve"> </w:t>
            </w:r>
            <w:proofErr w:type="spellStart"/>
            <w:r w:rsidRPr="00073E39">
              <w:rPr>
                <w:sz w:val="24"/>
                <w:lang w:val="ru-RU"/>
              </w:rPr>
              <w:t>експлуатації</w:t>
            </w:r>
            <w:proofErr w:type="spellEnd"/>
            <w:r w:rsidRPr="00073E39">
              <w:rPr>
                <w:sz w:val="24"/>
                <w:lang w:val="ru-RU"/>
              </w:rPr>
              <w:t xml:space="preserve"> </w:t>
            </w:r>
            <w:proofErr w:type="spellStart"/>
            <w:r w:rsidRPr="00073E39">
              <w:rPr>
                <w:sz w:val="24"/>
                <w:lang w:val="ru-RU"/>
              </w:rPr>
              <w:t>каналізаційних</w:t>
            </w:r>
            <w:proofErr w:type="spellEnd"/>
            <w:r w:rsidRPr="00073E39">
              <w:rPr>
                <w:sz w:val="24"/>
                <w:lang w:val="ru-RU"/>
              </w:rPr>
              <w:t xml:space="preserve"> мереж.</w:t>
            </w:r>
          </w:p>
        </w:tc>
      </w:tr>
      <w:tr w:rsidR="00B071F7" w:rsidRPr="00073E39" w:rsidTr="00FA623F">
        <w:tc>
          <w:tcPr>
            <w:tcW w:w="9570" w:type="dxa"/>
          </w:tcPr>
          <w:p w:rsidR="00B071F7" w:rsidRPr="00073E39" w:rsidRDefault="00B071F7" w:rsidP="00FA623F">
            <w:pPr>
              <w:pStyle w:val="2"/>
              <w:jc w:val="center"/>
              <w:rPr>
                <w:sz w:val="24"/>
                <w:lang w:val="ru-RU"/>
              </w:rPr>
            </w:pPr>
            <w:r w:rsidRPr="00073E39">
              <w:rPr>
                <w:sz w:val="24"/>
                <w:lang w:val="ru-RU"/>
              </w:rPr>
              <w:t>СФЕРА ІНТЕРЕСІВ ДЕРЖАВИ</w:t>
            </w:r>
          </w:p>
        </w:tc>
      </w:tr>
      <w:tr w:rsidR="00B071F7" w:rsidRPr="00073E39" w:rsidTr="00FA623F">
        <w:tc>
          <w:tcPr>
            <w:tcW w:w="9570" w:type="dxa"/>
          </w:tcPr>
          <w:p w:rsidR="00B071F7" w:rsidRPr="00073E39" w:rsidRDefault="00B071F7" w:rsidP="00FA623F">
            <w:pPr>
              <w:pStyle w:val="2"/>
              <w:rPr>
                <w:sz w:val="24"/>
              </w:rPr>
            </w:pPr>
            <w:r w:rsidRPr="00073E39">
              <w:rPr>
                <w:sz w:val="24"/>
              </w:rPr>
              <w:t>Поліпшення екологічного стану навколишнього середовища.</w:t>
            </w:r>
          </w:p>
        </w:tc>
      </w:tr>
      <w:tr w:rsidR="00B071F7" w:rsidRPr="00073E39" w:rsidTr="00FA623F">
        <w:tc>
          <w:tcPr>
            <w:tcW w:w="9570" w:type="dxa"/>
          </w:tcPr>
          <w:p w:rsidR="00B071F7" w:rsidRPr="00073E39" w:rsidRDefault="00B071F7" w:rsidP="00FA623F">
            <w:pPr>
              <w:pStyle w:val="2"/>
              <w:jc w:val="center"/>
              <w:rPr>
                <w:sz w:val="24"/>
                <w:lang w:val="ru-RU"/>
              </w:rPr>
            </w:pPr>
            <w:r w:rsidRPr="00073E39">
              <w:rPr>
                <w:sz w:val="24"/>
                <w:lang w:val="ru-RU"/>
              </w:rPr>
              <w:t>СФЕРА ІНТЕРЕСІВ  ВОДОКАНАЛА</w:t>
            </w:r>
          </w:p>
        </w:tc>
      </w:tr>
      <w:tr w:rsidR="00B071F7" w:rsidRPr="00073E39" w:rsidTr="00FA623F">
        <w:tc>
          <w:tcPr>
            <w:tcW w:w="9570" w:type="dxa"/>
          </w:tcPr>
          <w:p w:rsidR="00B071F7" w:rsidRPr="00073E39" w:rsidRDefault="00B071F7" w:rsidP="00FA623F">
            <w:pPr>
              <w:pStyle w:val="2"/>
              <w:jc w:val="both"/>
              <w:rPr>
                <w:sz w:val="24"/>
                <w:lang w:val="ru-RU"/>
              </w:rPr>
            </w:pPr>
            <w:proofErr w:type="spellStart"/>
            <w:r w:rsidRPr="00073E39">
              <w:rPr>
                <w:sz w:val="24"/>
                <w:lang w:val="ru-RU"/>
              </w:rPr>
              <w:t>Поліпшення</w:t>
            </w:r>
            <w:proofErr w:type="spellEnd"/>
            <w:r w:rsidRPr="00073E39">
              <w:rPr>
                <w:sz w:val="24"/>
                <w:lang w:val="ru-RU"/>
              </w:rPr>
              <w:t xml:space="preserve"> </w:t>
            </w:r>
            <w:proofErr w:type="spellStart"/>
            <w:r w:rsidRPr="00073E39">
              <w:rPr>
                <w:sz w:val="24"/>
                <w:lang w:val="ru-RU"/>
              </w:rPr>
              <w:t>якісного</w:t>
            </w:r>
            <w:proofErr w:type="spellEnd"/>
            <w:r w:rsidRPr="00073E39">
              <w:rPr>
                <w:sz w:val="24"/>
                <w:lang w:val="ru-RU"/>
              </w:rPr>
              <w:t xml:space="preserve"> складу </w:t>
            </w:r>
            <w:proofErr w:type="spellStart"/>
            <w:r w:rsidRPr="00073E39">
              <w:rPr>
                <w:sz w:val="24"/>
                <w:lang w:val="ru-RU"/>
              </w:rPr>
              <w:t>стічних</w:t>
            </w:r>
            <w:proofErr w:type="spellEnd"/>
            <w:r w:rsidRPr="00073E39">
              <w:rPr>
                <w:sz w:val="24"/>
                <w:lang w:val="ru-RU"/>
              </w:rPr>
              <w:t xml:space="preserve"> вод, </w:t>
            </w:r>
            <w:proofErr w:type="spellStart"/>
            <w:r w:rsidRPr="00073E39">
              <w:rPr>
                <w:sz w:val="24"/>
                <w:lang w:val="ru-RU"/>
              </w:rPr>
              <w:t>що</w:t>
            </w:r>
            <w:proofErr w:type="spellEnd"/>
            <w:r w:rsidRPr="00073E39">
              <w:rPr>
                <w:sz w:val="24"/>
                <w:lang w:val="ru-RU"/>
              </w:rPr>
              <w:t xml:space="preserve"> </w:t>
            </w:r>
            <w:proofErr w:type="spellStart"/>
            <w:r w:rsidRPr="00073E39">
              <w:rPr>
                <w:sz w:val="24"/>
                <w:lang w:val="ru-RU"/>
              </w:rPr>
              <w:t>поступають</w:t>
            </w:r>
            <w:proofErr w:type="spellEnd"/>
            <w:r w:rsidRPr="00073E39">
              <w:rPr>
                <w:sz w:val="24"/>
                <w:lang w:val="ru-RU"/>
              </w:rPr>
              <w:t xml:space="preserve"> на ООС, а </w:t>
            </w:r>
            <w:proofErr w:type="spellStart"/>
            <w:r w:rsidRPr="00073E39">
              <w:rPr>
                <w:sz w:val="24"/>
                <w:lang w:val="ru-RU"/>
              </w:rPr>
              <w:t>це</w:t>
            </w:r>
            <w:proofErr w:type="spellEnd"/>
            <w:r w:rsidRPr="00073E39">
              <w:rPr>
                <w:sz w:val="24"/>
                <w:lang w:val="ru-RU"/>
              </w:rPr>
              <w:t xml:space="preserve"> в свою </w:t>
            </w:r>
            <w:proofErr w:type="spellStart"/>
            <w:r w:rsidRPr="00073E39">
              <w:rPr>
                <w:sz w:val="24"/>
                <w:lang w:val="ru-RU"/>
              </w:rPr>
              <w:t>чергу</w:t>
            </w:r>
            <w:proofErr w:type="spellEnd"/>
            <w:r w:rsidRPr="00073E39">
              <w:rPr>
                <w:sz w:val="24"/>
                <w:lang w:val="ru-RU"/>
              </w:rPr>
              <w:t xml:space="preserve"> дозволить </w:t>
            </w:r>
            <w:proofErr w:type="spellStart"/>
            <w:r w:rsidRPr="00073E39">
              <w:rPr>
                <w:sz w:val="24"/>
                <w:lang w:val="ru-RU"/>
              </w:rPr>
              <w:t>підвищити</w:t>
            </w:r>
            <w:proofErr w:type="spellEnd"/>
            <w:r w:rsidRPr="00073E39">
              <w:rPr>
                <w:sz w:val="24"/>
                <w:lang w:val="ru-RU"/>
              </w:rPr>
              <w:t xml:space="preserve"> </w:t>
            </w:r>
            <w:proofErr w:type="spellStart"/>
            <w:r w:rsidRPr="00073E39">
              <w:rPr>
                <w:sz w:val="24"/>
                <w:lang w:val="ru-RU"/>
              </w:rPr>
              <w:t>ступінь</w:t>
            </w:r>
            <w:proofErr w:type="spellEnd"/>
            <w:r w:rsidRPr="00073E39">
              <w:rPr>
                <w:sz w:val="24"/>
                <w:lang w:val="ru-RU"/>
              </w:rPr>
              <w:t xml:space="preserve"> очистки </w:t>
            </w:r>
            <w:proofErr w:type="spellStart"/>
            <w:r w:rsidRPr="00073E39">
              <w:rPr>
                <w:sz w:val="24"/>
                <w:lang w:val="ru-RU"/>
              </w:rPr>
              <w:t>стічної</w:t>
            </w:r>
            <w:proofErr w:type="spellEnd"/>
            <w:r w:rsidRPr="00073E39">
              <w:rPr>
                <w:sz w:val="24"/>
                <w:lang w:val="ru-RU"/>
              </w:rPr>
              <w:t xml:space="preserve"> води. </w:t>
            </w:r>
          </w:p>
        </w:tc>
      </w:tr>
    </w:tbl>
    <w:p w:rsidR="00B071F7" w:rsidRPr="00073E39" w:rsidRDefault="00B071F7" w:rsidP="00B071F7">
      <w:pPr>
        <w:pStyle w:val="2"/>
        <w:rPr>
          <w:sz w:val="24"/>
        </w:rPr>
      </w:pPr>
    </w:p>
    <w:p w:rsidR="00B071F7" w:rsidRPr="00073E39" w:rsidRDefault="00B071F7" w:rsidP="00B071F7">
      <w:pPr>
        <w:pStyle w:val="2"/>
        <w:rPr>
          <w:sz w:val="24"/>
        </w:rPr>
      </w:pPr>
    </w:p>
    <w:p w:rsidR="00B071F7" w:rsidRPr="00073E39" w:rsidRDefault="00B071F7" w:rsidP="00B071F7">
      <w:pPr>
        <w:pStyle w:val="2"/>
        <w:rPr>
          <w:sz w:val="24"/>
        </w:rPr>
      </w:pPr>
      <w:r w:rsidRPr="00073E39">
        <w:rPr>
          <w:sz w:val="24"/>
        </w:rPr>
        <w:t xml:space="preserve">Директор </w:t>
      </w:r>
    </w:p>
    <w:p w:rsidR="00B071F7" w:rsidRPr="00D22F01" w:rsidRDefault="00B071F7" w:rsidP="00B071F7">
      <w:pPr>
        <w:pStyle w:val="2"/>
        <w:rPr>
          <w:sz w:val="24"/>
        </w:rPr>
      </w:pPr>
      <w:r w:rsidRPr="00073E39">
        <w:rPr>
          <w:sz w:val="24"/>
        </w:rPr>
        <w:t>Авдіївського ВУВКГ                                                                                            В.М. Коновалов</w:t>
      </w:r>
    </w:p>
    <w:p w:rsidR="00AB56CB" w:rsidRPr="00B071F7" w:rsidRDefault="00AB56CB">
      <w:pPr>
        <w:rPr>
          <w:lang w:val="uk-UA"/>
        </w:rPr>
      </w:pPr>
    </w:p>
    <w:sectPr w:rsidR="00AB56CB" w:rsidRPr="00B07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1F7"/>
    <w:rsid w:val="009A7F55"/>
    <w:rsid w:val="00AB56CB"/>
    <w:rsid w:val="00B0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356402-632A-484D-B408-609E806E7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071F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iCs/>
      <w:kern w:val="52"/>
      <w:sz w:val="36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71F7"/>
    <w:rPr>
      <w:rFonts w:ascii="Times New Roman" w:eastAsia="Times New Roman" w:hAnsi="Times New Roman" w:cs="Times New Roman"/>
      <w:i/>
      <w:iCs/>
      <w:kern w:val="52"/>
      <w:sz w:val="36"/>
      <w:szCs w:val="24"/>
      <w:lang w:val="uk-UA"/>
    </w:rPr>
  </w:style>
  <w:style w:type="paragraph" w:styleId="a3">
    <w:name w:val="Body Text"/>
    <w:basedOn w:val="a"/>
    <w:link w:val="a4"/>
    <w:rsid w:val="00B071F7"/>
    <w:pPr>
      <w:spacing w:after="0" w:line="240" w:lineRule="auto"/>
      <w:jc w:val="center"/>
    </w:pPr>
    <w:rPr>
      <w:rFonts w:ascii="Times New Roman" w:eastAsia="Times New Roman" w:hAnsi="Times New Roman" w:cs="Times New Roman"/>
      <w:kern w:val="52"/>
      <w:sz w:val="36"/>
      <w:szCs w:val="24"/>
      <w:lang w:val="uk-UA"/>
    </w:rPr>
  </w:style>
  <w:style w:type="character" w:customStyle="1" w:styleId="a4">
    <w:name w:val="Основной текст Знак"/>
    <w:basedOn w:val="a0"/>
    <w:link w:val="a3"/>
    <w:rsid w:val="00B071F7"/>
    <w:rPr>
      <w:rFonts w:ascii="Times New Roman" w:eastAsia="Times New Roman" w:hAnsi="Times New Roman" w:cs="Times New Roman"/>
      <w:kern w:val="52"/>
      <w:sz w:val="36"/>
      <w:szCs w:val="24"/>
      <w:lang w:val="uk-UA"/>
    </w:rPr>
  </w:style>
  <w:style w:type="paragraph" w:styleId="2">
    <w:name w:val="Body Text 2"/>
    <w:basedOn w:val="a"/>
    <w:link w:val="20"/>
    <w:rsid w:val="00B071F7"/>
    <w:pPr>
      <w:spacing w:after="0" w:line="240" w:lineRule="auto"/>
    </w:pPr>
    <w:rPr>
      <w:rFonts w:ascii="Times New Roman" w:eastAsia="Times New Roman" w:hAnsi="Times New Roman" w:cs="Times New Roman"/>
      <w:kern w:val="52"/>
      <w:sz w:val="28"/>
      <w:szCs w:val="24"/>
      <w:lang w:val="uk-UA"/>
    </w:rPr>
  </w:style>
  <w:style w:type="character" w:customStyle="1" w:styleId="20">
    <w:name w:val="Основной текст 2 Знак"/>
    <w:basedOn w:val="a0"/>
    <w:link w:val="2"/>
    <w:rsid w:val="00B071F7"/>
    <w:rPr>
      <w:rFonts w:ascii="Times New Roman" w:eastAsia="Times New Roman" w:hAnsi="Times New Roman" w:cs="Times New Roman"/>
      <w:kern w:val="52"/>
      <w:sz w:val="28"/>
      <w:szCs w:val="24"/>
      <w:lang w:val="uk-UA"/>
    </w:rPr>
  </w:style>
  <w:style w:type="paragraph" w:styleId="a5">
    <w:name w:val="Title"/>
    <w:basedOn w:val="a"/>
    <w:link w:val="a6"/>
    <w:qFormat/>
    <w:rsid w:val="00B071F7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iCs/>
      <w:kern w:val="52"/>
      <w:sz w:val="28"/>
      <w:szCs w:val="24"/>
      <w:lang w:val="uk-UA"/>
    </w:rPr>
  </w:style>
  <w:style w:type="character" w:customStyle="1" w:styleId="a6">
    <w:name w:val="Заголовок Знак"/>
    <w:basedOn w:val="a0"/>
    <w:link w:val="a5"/>
    <w:rsid w:val="00B071F7"/>
    <w:rPr>
      <w:rFonts w:ascii="Times New Roman" w:eastAsia="Times New Roman" w:hAnsi="Times New Roman" w:cs="Times New Roman"/>
      <w:b/>
      <w:bCs/>
      <w:i/>
      <w:iCs/>
      <w:kern w:val="52"/>
      <w:sz w:val="28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E.V.Olejnik</dc:creator>
  <cp:keywords/>
  <dc:description/>
  <cp:lastModifiedBy>Пользователь Windows</cp:lastModifiedBy>
  <cp:revision>2</cp:revision>
  <dcterms:created xsi:type="dcterms:W3CDTF">2017-05-25T06:24:00Z</dcterms:created>
  <dcterms:modified xsi:type="dcterms:W3CDTF">2017-05-25T06:24:00Z</dcterms:modified>
</cp:coreProperties>
</file>