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DF" w:rsidRPr="00F03EDF" w:rsidRDefault="00F03EDF" w:rsidP="007F5A7C">
      <w:pPr>
        <w:jc w:val="center"/>
        <w:rPr>
          <w:b/>
          <w:sz w:val="24"/>
          <w:szCs w:val="24"/>
          <w:lang w:val="uk-UA"/>
        </w:rPr>
      </w:pPr>
      <w:bookmarkStart w:id="0" w:name="_GoBack"/>
      <w:r w:rsidRPr="00F03EDF">
        <w:rPr>
          <w:b/>
          <w:sz w:val="24"/>
          <w:szCs w:val="24"/>
          <w:lang w:val="uk-UA"/>
        </w:rPr>
        <w:t>Р Е Є С Т Р</w:t>
      </w:r>
    </w:p>
    <w:p w:rsidR="00F03EDF" w:rsidRPr="00F03EDF" w:rsidRDefault="00F03EDF" w:rsidP="007F5A7C">
      <w:pPr>
        <w:jc w:val="center"/>
        <w:rPr>
          <w:b/>
          <w:sz w:val="24"/>
          <w:szCs w:val="24"/>
        </w:rPr>
      </w:pPr>
      <w:r w:rsidRPr="00F03EDF">
        <w:rPr>
          <w:b/>
          <w:sz w:val="24"/>
          <w:szCs w:val="24"/>
          <w:lang w:val="uk-UA"/>
        </w:rPr>
        <w:t>запитів на публічну інформацію</w:t>
      </w:r>
      <w:r w:rsidRPr="00F03EDF">
        <w:rPr>
          <w:b/>
          <w:sz w:val="24"/>
          <w:szCs w:val="24"/>
        </w:rPr>
        <w:t>,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548"/>
        <w:gridCol w:w="42"/>
      </w:tblGrid>
      <w:tr w:rsidR="00766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66883" w:rsidRDefault="00F03EDF" w:rsidP="007F5A7C">
            <w:pPr>
              <w:pStyle w:val="a3"/>
              <w:jc w:val="center"/>
            </w:pPr>
            <w:r w:rsidRPr="00F03EDF">
              <w:rPr>
                <w:b/>
                <w:szCs w:val="24"/>
              </w:rPr>
              <w:t>які надійшли до військово – цивільної адміністрац</w:t>
            </w:r>
            <w:r>
              <w:rPr>
                <w:b/>
                <w:szCs w:val="24"/>
              </w:rPr>
              <w:t>ії м. Авдіївка за 1 квартал 2018</w:t>
            </w:r>
          </w:p>
        </w:tc>
        <w:tc>
          <w:tcPr>
            <w:tcW w:w="0" w:type="auto"/>
          </w:tcPr>
          <w:p w:rsidR="00766883" w:rsidRDefault="00766883" w:rsidP="007F5A7C">
            <w:pPr>
              <w:pStyle w:val="a3"/>
              <w:jc w:val="center"/>
            </w:pPr>
          </w:p>
        </w:tc>
      </w:tr>
      <w:bookmarkEnd w:id="0"/>
    </w:tbl>
    <w:p w:rsidR="00766883" w:rsidRDefault="00766883">
      <w:pPr>
        <w:pStyle w:val="a3"/>
      </w:pPr>
    </w:p>
    <w:tbl>
      <w:tblPr>
        <w:tblW w:w="4919" w:type="pct"/>
        <w:jc w:val="center"/>
        <w:tblInd w:w="-792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92"/>
        <w:gridCol w:w="1129"/>
        <w:gridCol w:w="1380"/>
        <w:gridCol w:w="2929"/>
        <w:gridCol w:w="1267"/>
        <w:gridCol w:w="1270"/>
        <w:gridCol w:w="1269"/>
        <w:gridCol w:w="1840"/>
        <w:gridCol w:w="1412"/>
        <w:gridCol w:w="1266"/>
      </w:tblGrid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№ з/п</w:t>
            </w:r>
          </w:p>
        </w:tc>
        <w:tc>
          <w:tcPr>
            <w:tcW w:w="393" w:type="pct"/>
            <w:vAlign w:val="center"/>
          </w:tcPr>
          <w:p w:rsidR="00F03EDF" w:rsidRPr="007F5A7C" w:rsidRDefault="00F03EDF">
            <w:pPr>
              <w:pStyle w:val="a3"/>
              <w:jc w:val="center"/>
            </w:pPr>
            <w:r w:rsidRPr="007F5A7C">
              <w:t>Номер</w:t>
            </w:r>
          </w:p>
        </w:tc>
        <w:tc>
          <w:tcPr>
            <w:tcW w:w="480" w:type="pct"/>
            <w:vAlign w:val="center"/>
          </w:tcPr>
          <w:p w:rsidR="00F03EDF" w:rsidRPr="007F5A7C" w:rsidRDefault="00F03EDF">
            <w:pPr>
              <w:pStyle w:val="a3"/>
              <w:jc w:val="center"/>
            </w:pPr>
            <w:r w:rsidRPr="007F5A7C">
              <w:t>Дата надходження</w:t>
            </w:r>
          </w:p>
        </w:tc>
        <w:tc>
          <w:tcPr>
            <w:tcW w:w="1020" w:type="pct"/>
            <w:vAlign w:val="center"/>
          </w:tcPr>
          <w:p w:rsidR="00F03EDF" w:rsidRPr="007F5A7C" w:rsidRDefault="00F03EDF">
            <w:pPr>
              <w:pStyle w:val="a3"/>
              <w:jc w:val="center"/>
            </w:pPr>
            <w:r w:rsidRPr="007F5A7C">
              <w:t>Короткий зміст</w:t>
            </w:r>
          </w:p>
        </w:tc>
        <w:tc>
          <w:tcPr>
            <w:tcW w:w="441" w:type="pct"/>
            <w:vAlign w:val="center"/>
          </w:tcPr>
          <w:p w:rsidR="00F03EDF" w:rsidRPr="007F5A7C" w:rsidRDefault="00F03EDF">
            <w:pPr>
              <w:pStyle w:val="a3"/>
              <w:jc w:val="center"/>
            </w:pPr>
            <w:r w:rsidRPr="007F5A7C">
              <w:t>Категорія</w:t>
            </w:r>
          </w:p>
        </w:tc>
        <w:tc>
          <w:tcPr>
            <w:tcW w:w="442" w:type="pct"/>
            <w:vAlign w:val="center"/>
          </w:tcPr>
          <w:p w:rsidR="00F03EDF" w:rsidRPr="007F5A7C" w:rsidRDefault="00F03EDF">
            <w:pPr>
              <w:pStyle w:val="a3"/>
              <w:jc w:val="center"/>
            </w:pPr>
            <w:r w:rsidRPr="007F5A7C">
              <w:t>Засіб отримання запиту</w:t>
            </w:r>
          </w:p>
        </w:tc>
        <w:tc>
          <w:tcPr>
            <w:tcW w:w="442" w:type="pct"/>
            <w:vAlign w:val="center"/>
          </w:tcPr>
          <w:p w:rsidR="00F03EDF" w:rsidRPr="007F5A7C" w:rsidRDefault="00F03EDF">
            <w:pPr>
              <w:pStyle w:val="a3"/>
              <w:jc w:val="center"/>
            </w:pPr>
            <w:r w:rsidRPr="007F5A7C">
              <w:t>Засіб надання відповіді</w:t>
            </w:r>
          </w:p>
        </w:tc>
        <w:tc>
          <w:tcPr>
            <w:tcW w:w="641" w:type="pct"/>
            <w:vAlign w:val="center"/>
          </w:tcPr>
          <w:p w:rsidR="00F03EDF" w:rsidRPr="007F5A7C" w:rsidRDefault="00F03EDF">
            <w:pPr>
              <w:pStyle w:val="a3"/>
              <w:jc w:val="center"/>
            </w:pPr>
            <w:r w:rsidRPr="007F5A7C">
              <w:t>Установа, що готує відповідь</w:t>
            </w:r>
          </w:p>
        </w:tc>
        <w:tc>
          <w:tcPr>
            <w:tcW w:w="492" w:type="pct"/>
            <w:vAlign w:val="center"/>
          </w:tcPr>
          <w:p w:rsidR="00F03EDF" w:rsidRPr="007F5A7C" w:rsidRDefault="00F03EDF">
            <w:pPr>
              <w:pStyle w:val="a3"/>
              <w:jc w:val="center"/>
            </w:pPr>
            <w:r w:rsidRPr="007F5A7C">
              <w:t>Статус запиту</w:t>
            </w:r>
          </w:p>
        </w:tc>
        <w:tc>
          <w:tcPr>
            <w:tcW w:w="441" w:type="pct"/>
            <w:vAlign w:val="center"/>
          </w:tcPr>
          <w:p w:rsidR="00F03EDF" w:rsidRPr="007F5A7C" w:rsidRDefault="00F03EDF">
            <w:pPr>
              <w:pStyle w:val="a3"/>
              <w:jc w:val="center"/>
            </w:pPr>
            <w:r w:rsidRPr="007F5A7C">
              <w:t>Дата надання відповіді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1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06-19/001-запит18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10.01.2018</w:t>
            </w:r>
          </w:p>
        </w:tc>
        <w:tc>
          <w:tcPr>
            <w:tcW w:w="1020" w:type="pct"/>
          </w:tcPr>
          <w:p w:rsidR="00F03EDF" w:rsidRPr="007F5A7C" w:rsidRDefault="00F03EDF" w:rsidP="007F5A7C">
            <w:pPr>
              <w:pStyle w:val="a3"/>
            </w:pPr>
            <w:r w:rsidRPr="007F5A7C">
              <w:t xml:space="preserve">Про </w:t>
            </w:r>
            <w:r w:rsidR="007F5A7C" w:rsidRPr="007F5A7C">
              <w:t>пільговий</w:t>
            </w:r>
            <w:r w:rsidRPr="007F5A7C">
              <w:t xml:space="preserve"> тариф за споживання електроенергії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Управління з 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15.01.2018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2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06-19/002-запит18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10.01.2018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осіб прийнятих на роботу</w:t>
            </w:r>
          </w:p>
        </w:tc>
        <w:tc>
          <w:tcPr>
            <w:tcW w:w="441" w:type="pct"/>
          </w:tcPr>
          <w:p w:rsidR="00F03EDF" w:rsidRPr="007F5A7C" w:rsidRDefault="007F5A7C" w:rsidP="007F5A7C">
            <w:pPr>
              <w:rPr>
                <w:lang w:val="uk-UA"/>
              </w:rPr>
            </w:pPr>
            <w:r w:rsidRPr="007F5A7C">
              <w:rPr>
                <w:sz w:val="24"/>
                <w:lang w:val="uk-UA"/>
              </w:rPr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641" w:type="pct"/>
          </w:tcPr>
          <w:p w:rsidR="00F03EDF" w:rsidRPr="007F5A7C" w:rsidRDefault="003A5429">
            <w:pPr>
              <w:pStyle w:val="a3"/>
            </w:pPr>
            <w:r w:rsidRPr="007F5A7C">
              <w:t>Відділ освіти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16.01.2018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3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06-19/003-запит18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23.01.2018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надання інформації про апарат управління Авдіївської міської ради</w:t>
            </w:r>
          </w:p>
        </w:tc>
        <w:tc>
          <w:tcPr>
            <w:tcW w:w="441" w:type="pct"/>
          </w:tcPr>
          <w:p w:rsidR="00F03EDF" w:rsidRPr="007F5A7C" w:rsidRDefault="007F5A7C" w:rsidP="007F5A7C">
            <w:pPr>
              <w:rPr>
                <w:lang w:val="uk-UA"/>
              </w:rPr>
            </w:pPr>
            <w:r w:rsidRPr="007F5A7C">
              <w:rPr>
                <w:sz w:val="24"/>
                <w:lang w:val="uk-UA"/>
              </w:rPr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25.01.2018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4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06-19/004-запит18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09.02.2018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Збір даних про загиблих та руйнування у м. Авдіївка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Громадська органiзацiя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Відділ контролю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15.02.2018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5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06-19/005-запит18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09.02.2018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штатний розпис УСЗН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Управління соціального захисту населення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15.02.2018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6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06-19/007-запит18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19.02.2018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програми або заходи в галузі охорони здоров'я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Громадська органiзацiя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АЦГБ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21.02.2018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7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06-19/006-запит18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27.02.2018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обстріли м.</w:t>
            </w:r>
            <w:r w:rsidR="007F5A7C">
              <w:t xml:space="preserve"> </w:t>
            </w:r>
            <w:r w:rsidRPr="007F5A7C">
              <w:t>Авдіївка поблизу Гагаріна 13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Відділ контролю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16.02.2018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8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06-19/008-запит18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02.03.2018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працівників відділу освіти м.</w:t>
            </w:r>
            <w:r w:rsidR="007F5A7C">
              <w:t xml:space="preserve"> </w:t>
            </w:r>
            <w:r w:rsidRPr="007F5A7C">
              <w:t>Авдіївка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Оформлено посадовою особою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Відділ освіти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28.02.2018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9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06-19/009-запит18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02.03.2018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надання копії рішення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Управління з 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06.03.2018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10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06-19/010-запит18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03.03.2018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Про передачу в управління житлового фонду міста ПП "ІРД"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Управління з 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Не вказано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  <w:rPr>
                <w:sz w:val="22"/>
                <w:szCs w:val="22"/>
              </w:rPr>
            </w:pPr>
            <w:r w:rsidRPr="007F5A7C">
              <w:rPr>
                <w:sz w:val="22"/>
                <w:szCs w:val="22"/>
              </w:rPr>
              <w:t>07.03.2018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11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06-19/011-</w:t>
            </w:r>
            <w:r w:rsidRPr="007F5A7C">
              <w:lastRenderedPageBreak/>
              <w:t>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lastRenderedPageBreak/>
              <w:t>03.03.2018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 xml:space="preserve">Про надання акту </w:t>
            </w:r>
            <w:r w:rsidRPr="007F5A7C">
              <w:lastRenderedPageBreak/>
              <w:t>приймання та передачі житлового фонду в управління ПП "ІРД"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lastRenderedPageBreak/>
              <w:t xml:space="preserve">Фізична </w:t>
            </w:r>
            <w:r w:rsidRPr="007F5A7C">
              <w:lastRenderedPageBreak/>
              <w:t>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lastRenderedPageBreak/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 xml:space="preserve">Управління з </w:t>
            </w:r>
            <w:r w:rsidRPr="007F5A7C">
              <w:lastRenderedPageBreak/>
              <w:t>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lastRenderedPageBreak/>
              <w:t xml:space="preserve">Вiдповiдь </w:t>
            </w:r>
            <w:r w:rsidRPr="007F5A7C">
              <w:lastRenderedPageBreak/>
              <w:t>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lastRenderedPageBreak/>
              <w:t>07.03.2018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lastRenderedPageBreak/>
              <w:t>12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06-19/012-запит18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03.03.2018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склад комісії по передачі житлового фонду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Управління з 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07.03.2018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13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06-19/014-запит18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27.03.2018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надання інформації щодо причин відсторонення від експлуатації трамвайних вагонів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АТТУ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29.03.2018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14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06-19/013-запит18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29.03.2018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передачу житлового фонду м.</w:t>
            </w:r>
            <w:r w:rsidR="007F5A7C">
              <w:t xml:space="preserve"> </w:t>
            </w:r>
            <w:r w:rsidRPr="007F5A7C">
              <w:t>Авдіївка в управління ПП "ІРД"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Управління з 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14.03.2018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15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06-19/015-запит18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29.03.2018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адресу балансоутримувачів житлового фонду міста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Електронна пошта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Управління з 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30.03.2018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16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06-19/016-запит18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29.03.2018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акти пошкодження багатоповерхових будинків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Управління з 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03.04.2018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17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06-19/019-запит18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05.04.2018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Запит на рішення Авдіївської міської ради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Відділ освіти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12.04.2018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18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06-19/020-запит18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13.04.2018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надання копії розпорядження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Відділ ведення Державного реєстру виборців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Не вказано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19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06-19/017-запит18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17.04.2018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надання копії висновків робочої групи по обстеженню постраждалих багатоповерхових будинків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Управління з 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10.04.2018</w:t>
            </w:r>
          </w:p>
        </w:tc>
      </w:tr>
      <w:tr w:rsidR="007F5A7C" w:rsidRPr="007F5A7C" w:rsidTr="007F5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 w:rsidR="00F03EDF" w:rsidRPr="007F5A7C" w:rsidRDefault="00F03EDF" w:rsidP="00F03EDF">
            <w:pPr>
              <w:pStyle w:val="a3"/>
              <w:jc w:val="center"/>
            </w:pPr>
            <w:r w:rsidRPr="007F5A7C">
              <w:t>20</w:t>
            </w:r>
          </w:p>
        </w:tc>
        <w:tc>
          <w:tcPr>
            <w:tcW w:w="393" w:type="pct"/>
          </w:tcPr>
          <w:p w:rsidR="00F03EDF" w:rsidRPr="007F5A7C" w:rsidRDefault="00F03EDF">
            <w:pPr>
              <w:pStyle w:val="a3"/>
            </w:pPr>
            <w:r w:rsidRPr="007F5A7C">
              <w:t>06-19/018-запит18</w:t>
            </w:r>
          </w:p>
        </w:tc>
        <w:tc>
          <w:tcPr>
            <w:tcW w:w="480" w:type="pct"/>
          </w:tcPr>
          <w:p w:rsidR="00F03EDF" w:rsidRPr="007F5A7C" w:rsidRDefault="00F03EDF">
            <w:pPr>
              <w:pStyle w:val="a3"/>
            </w:pPr>
            <w:r w:rsidRPr="007F5A7C">
              <w:t>17.04.2018</w:t>
            </w:r>
          </w:p>
        </w:tc>
        <w:tc>
          <w:tcPr>
            <w:tcW w:w="1020" w:type="pct"/>
          </w:tcPr>
          <w:p w:rsidR="00F03EDF" w:rsidRPr="007F5A7C" w:rsidRDefault="00F03EDF">
            <w:pPr>
              <w:pStyle w:val="a3"/>
            </w:pPr>
            <w:r w:rsidRPr="007F5A7C">
              <w:t>Про утримання майна, що є у спільній частковій власноті</w:t>
            </w:r>
          </w:p>
        </w:tc>
        <w:tc>
          <w:tcPr>
            <w:tcW w:w="441" w:type="pct"/>
          </w:tcPr>
          <w:p w:rsidR="00F03EDF" w:rsidRPr="007F5A7C" w:rsidRDefault="007F5A7C">
            <w:pPr>
              <w:pStyle w:val="a3"/>
            </w:pPr>
            <w:r w:rsidRPr="007F5A7C">
              <w:t>Фізична особа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442" w:type="pct"/>
          </w:tcPr>
          <w:p w:rsidR="00F03EDF" w:rsidRPr="007F5A7C" w:rsidRDefault="00F03EDF">
            <w:pPr>
              <w:pStyle w:val="a3"/>
            </w:pPr>
            <w:r w:rsidRPr="007F5A7C">
              <w:t>Особисто</w:t>
            </w:r>
          </w:p>
        </w:tc>
        <w:tc>
          <w:tcPr>
            <w:tcW w:w="641" w:type="pct"/>
          </w:tcPr>
          <w:p w:rsidR="00F03EDF" w:rsidRPr="007F5A7C" w:rsidRDefault="00F03EDF">
            <w:pPr>
              <w:pStyle w:val="a3"/>
            </w:pPr>
            <w:r w:rsidRPr="007F5A7C">
              <w:t>Управління з розвитку міського господарства</w:t>
            </w:r>
          </w:p>
        </w:tc>
        <w:tc>
          <w:tcPr>
            <w:tcW w:w="492" w:type="pct"/>
          </w:tcPr>
          <w:p w:rsidR="00F03EDF" w:rsidRPr="007F5A7C" w:rsidRDefault="00F03EDF">
            <w:pPr>
              <w:pStyle w:val="a3"/>
            </w:pPr>
            <w:r w:rsidRPr="007F5A7C">
              <w:t>Вiдповiдь надано</w:t>
            </w:r>
          </w:p>
        </w:tc>
        <w:tc>
          <w:tcPr>
            <w:tcW w:w="441" w:type="pct"/>
          </w:tcPr>
          <w:p w:rsidR="00F03EDF" w:rsidRPr="007F5A7C" w:rsidRDefault="00F03EDF">
            <w:pPr>
              <w:pStyle w:val="a3"/>
            </w:pPr>
            <w:r w:rsidRPr="007F5A7C">
              <w:t>06.04.2018</w:t>
            </w:r>
          </w:p>
        </w:tc>
      </w:tr>
    </w:tbl>
    <w:p w:rsidR="00766883" w:rsidRDefault="00766883" w:rsidP="007F5A7C">
      <w:pPr>
        <w:pStyle w:val="a3"/>
      </w:pPr>
    </w:p>
    <w:sectPr w:rsidR="00766883" w:rsidSect="007F5A7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883"/>
    <w:rsid w:val="00051312"/>
    <w:rsid w:val="003A5429"/>
    <w:rsid w:val="00766883"/>
    <w:rsid w:val="007F5A7C"/>
    <w:rsid w:val="00F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766883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00C4-9C37-4629-AE98-7B5BDBDA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2018-04-23T08:24:00Z</dcterms:created>
  <dcterms:modified xsi:type="dcterms:W3CDTF">2018-04-23T08:24:00Z</dcterms:modified>
</cp:coreProperties>
</file>